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8E4B" w14:textId="77777777" w:rsidR="00505D6B" w:rsidRDefault="00505D6B" w:rsidP="00C70024">
      <w:pPr>
        <w:pStyle w:val="Tytuaktu"/>
        <w:numPr>
          <w:ilvl w:val="0"/>
          <w:numId w:val="16"/>
        </w:numPr>
        <w:spacing w:after="0"/>
      </w:pPr>
    </w:p>
    <w:p w14:paraId="09DF2588" w14:textId="4D1D4831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7A0FFC">
        <w:t>………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5859800D" w:rsidR="00C53076" w:rsidRDefault="00C86A08" w:rsidP="00CF217D">
      <w:pPr>
        <w:pStyle w:val="zdnia"/>
        <w:spacing w:after="0"/>
      </w:pPr>
      <w:r>
        <w:t xml:space="preserve"> </w:t>
      </w:r>
      <w:r w:rsidR="007A0FFC">
        <w:t>24 lipca</w:t>
      </w:r>
      <w:r w:rsidR="00EB605C">
        <w:t xml:space="preserve"> 2024r.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0AF7DE07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(Dz. U. z 20</w:t>
      </w:r>
      <w:r w:rsidR="00AC3B5A">
        <w:t>2</w:t>
      </w:r>
      <w:r w:rsidR="008271BB">
        <w:t>3</w:t>
      </w:r>
      <w:r w:rsidRPr="00AD03A4">
        <w:t xml:space="preserve"> r. poz.</w:t>
      </w:r>
      <w:r w:rsidR="008271BB">
        <w:t>40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(Dz. U.</w:t>
      </w:r>
      <w:r w:rsidR="00C053EC">
        <w:t xml:space="preserve"> z 20</w:t>
      </w:r>
      <w:r w:rsidR="00CD0E09">
        <w:t>2</w:t>
      </w:r>
      <w:r w:rsidR="008271BB">
        <w:t>3</w:t>
      </w:r>
      <w:r w:rsidR="00C053EC">
        <w:t>r.</w:t>
      </w:r>
      <w:r w:rsidRPr="00AD03A4">
        <w:t xml:space="preserve"> poz. </w:t>
      </w:r>
      <w:r w:rsidR="008271BB">
        <w:t>1270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C57776">
        <w:t>3</w:t>
      </w:r>
      <w:r w:rsidR="003E525B">
        <w:t>r. poz.</w:t>
      </w:r>
      <w:r w:rsidR="00C57776">
        <w:t>103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3569C29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2024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bookmarkEnd w:id="1"/>
    <w:p w14:paraId="232E9916" w14:textId="17DD0775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7A0FFC">
        <w:t>4</w:t>
      </w:r>
      <w:r w:rsidR="00E235D3">
        <w:t xml:space="preserve">. </w:t>
      </w:r>
      <w:r w:rsidR="00E1122F">
        <w:t>Budżet po dokonanych zmianach wynosi:</w:t>
      </w:r>
    </w:p>
    <w:p w14:paraId="4DB3A1E1" w14:textId="1E2BC94B" w:rsidR="00E1122F" w:rsidRPr="003B544E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7A0FFC">
        <w:t>31.770.904zł</w:t>
      </w:r>
      <w:r w:rsidR="00C4122F" w:rsidRPr="003B544E">
        <w:t>,</w:t>
      </w:r>
      <w:r w:rsidR="003F6677" w:rsidRPr="003B544E">
        <w:t xml:space="preserve"> w tym:</w:t>
      </w:r>
    </w:p>
    <w:p w14:paraId="7F561A1D" w14:textId="7918F920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2229F6">
        <w:t>22.</w:t>
      </w:r>
      <w:r w:rsidR="007A0FFC">
        <w:t>290.124zł</w:t>
      </w:r>
    </w:p>
    <w:p w14:paraId="2534C186" w14:textId="7EE3EB62" w:rsidR="003F6677" w:rsidRPr="003B544E" w:rsidRDefault="009267DC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majątkowe</w:t>
      </w:r>
      <w:r w:rsidRPr="003B544E">
        <w:tab/>
      </w:r>
      <w:r w:rsidRPr="003B544E">
        <w:tab/>
      </w:r>
      <w:r w:rsidRPr="003B544E">
        <w:tab/>
        <w:t xml:space="preserve">          </w:t>
      </w:r>
      <w:r w:rsidR="00087756" w:rsidRPr="003B544E">
        <w:t xml:space="preserve">  </w:t>
      </w:r>
      <w:r w:rsidR="007A0FFC">
        <w:t>9.480.780zł</w:t>
      </w:r>
    </w:p>
    <w:p w14:paraId="73F0F63C" w14:textId="608EF145" w:rsidR="00E1122F" w:rsidRPr="003B544E" w:rsidRDefault="00E1122F" w:rsidP="00505D6B">
      <w:pPr>
        <w:pStyle w:val="ust"/>
        <w:ind w:firstLine="709"/>
      </w:pPr>
      <w:r w:rsidRPr="003B544E">
        <w:t>2. Plan wydatków ogółem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9D1335" w:rsidRPr="003B544E">
        <w:tab/>
      </w:r>
      <w:r w:rsidR="007A0FFC">
        <w:t>33.333.488zł</w:t>
      </w:r>
      <w:r w:rsidR="00925CDA" w:rsidRPr="003B544E">
        <w:t>, w</w:t>
      </w:r>
      <w:r w:rsidR="003F6677" w:rsidRPr="003B544E">
        <w:t xml:space="preserve"> tym:</w:t>
      </w:r>
    </w:p>
    <w:p w14:paraId="7E2363B7" w14:textId="7C20B553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2229F6">
        <w:t>22.</w:t>
      </w:r>
      <w:r w:rsidR="00687AF0">
        <w:t>444.508zł</w:t>
      </w:r>
    </w:p>
    <w:p w14:paraId="2EB55081" w14:textId="02F05367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majątkowe</w:t>
      </w:r>
      <w:r w:rsidRPr="003B544E">
        <w:tab/>
      </w:r>
      <w:r w:rsidRPr="003B544E">
        <w:tab/>
      </w:r>
      <w:r w:rsidRPr="003B544E">
        <w:tab/>
      </w:r>
      <w:r w:rsidR="0068212A" w:rsidRPr="003B544E">
        <w:t xml:space="preserve">         </w:t>
      </w:r>
      <w:r w:rsidR="003202B5" w:rsidRPr="003B544E">
        <w:t xml:space="preserve">  </w:t>
      </w:r>
      <w:r w:rsidR="003A3532" w:rsidRPr="003B544E">
        <w:t xml:space="preserve"> </w:t>
      </w:r>
      <w:r w:rsidR="00687AF0">
        <w:t>10.888.980zł</w:t>
      </w:r>
    </w:p>
    <w:p w14:paraId="570734FC" w14:textId="09195890" w:rsidR="00DF65DA" w:rsidRDefault="00160887" w:rsidP="00505D6B">
      <w:pPr>
        <w:pStyle w:val="ust"/>
      </w:pPr>
      <w:r w:rsidRPr="00021278">
        <w:t xml:space="preserve">§ </w:t>
      </w:r>
      <w:r w:rsidR="00BA1237">
        <w:t>5</w:t>
      </w:r>
      <w:r w:rsidR="004144F0" w:rsidRPr="00021278">
        <w:t>.</w:t>
      </w:r>
      <w:r w:rsidR="003F0786" w:rsidRPr="00021278">
        <w:t xml:space="preserve"> </w:t>
      </w:r>
      <w:r w:rsidR="00B10944" w:rsidRPr="00021278">
        <w:t xml:space="preserve">Deficyt budżetu w wysokości </w:t>
      </w:r>
      <w:r w:rsidR="00687AF0">
        <w:t>1.562.584zł</w:t>
      </w:r>
      <w:r w:rsidR="00183F46">
        <w:t>,</w:t>
      </w:r>
      <w:r w:rsidR="00B10944" w:rsidRPr="00021278">
        <w:t xml:space="preserve"> który zostanie pokryty</w:t>
      </w:r>
      <w:r w:rsidR="00127B2C" w:rsidRPr="00021278">
        <w:t xml:space="preserve"> przychodami pochodzącymi z :</w:t>
      </w:r>
      <w:r w:rsidR="0052036A">
        <w:t xml:space="preserve">        </w:t>
      </w:r>
    </w:p>
    <w:p w14:paraId="609B7110" w14:textId="5C9498B1" w:rsidR="008548B3" w:rsidRDefault="00127B92" w:rsidP="008548B3">
      <w:pPr>
        <w:pStyle w:val="ust"/>
        <w:ind w:firstLine="709"/>
      </w:pPr>
      <w:r>
        <w:t>1</w:t>
      </w:r>
      <w:r w:rsidR="00DF65DA">
        <w:t>)</w:t>
      </w:r>
      <w:r w:rsidR="00021278">
        <w:t xml:space="preserve"> zaciąganych kredytów w kwocie</w:t>
      </w:r>
      <w:r w:rsidR="00982B0D">
        <w:t xml:space="preserve">                                              </w:t>
      </w:r>
      <w:r w:rsidR="00127B2C">
        <w:t xml:space="preserve">                  </w:t>
      </w:r>
      <w:r w:rsidR="00982B0D">
        <w:t xml:space="preserve"> </w:t>
      </w:r>
      <w:r w:rsidR="00687AF0">
        <w:t>1.300.300zł</w:t>
      </w:r>
    </w:p>
    <w:p w14:paraId="799B6A08" w14:textId="0F73E048" w:rsidR="002A79E8" w:rsidRDefault="002A79E8" w:rsidP="002A79E8">
      <w:pPr>
        <w:pStyle w:val="ust"/>
        <w:ind w:firstLine="709"/>
      </w:pPr>
      <w:bookmarkStart w:id="2" w:name="_Hlk93654960"/>
      <w:bookmarkStart w:id="3" w:name="_Hlk517688471"/>
      <w:r>
        <w:t xml:space="preserve">2) wolnych środków, jako nadwyżki środków pieniężnych na rachunku bieżącym budżetu   gminy wynikających z rozliczeń emitowanych papierów wartościowych,kredytów  pożyczek z lat ubiegłych w kwocie                                                                                        </w:t>
      </w:r>
      <w:r w:rsidR="00183F46">
        <w:t xml:space="preserve">               </w:t>
      </w:r>
      <w:r>
        <w:t xml:space="preserve"> </w:t>
      </w:r>
      <w:r w:rsidR="00183F46">
        <w:t>249.300zł</w:t>
      </w:r>
    </w:p>
    <w:p w14:paraId="5A3FB0C3" w14:textId="49B87634" w:rsidR="002A79E8" w:rsidRDefault="002A79E8" w:rsidP="002A79E8">
      <w:pPr>
        <w:pStyle w:val="ust"/>
        <w:ind w:firstLine="709"/>
      </w:pPr>
      <w:r>
        <w:t xml:space="preserve"> 3</w:t>
      </w:r>
      <w:r w:rsidRPr="00DF65DA">
        <w:t xml:space="preserve">) przychodów z niewykorzystanych środków pieniężnych na rachunku bieżącym budżetu, wynikających z rozliczenia dochodów i wydatków nimi finansowanych ze szczególnymi zasadami wykonywania budżetu określonymi w odrębnych ustawach w kwocie              </w:t>
      </w:r>
      <w:r w:rsidR="00183F46">
        <w:t xml:space="preserve">            </w:t>
      </w:r>
      <w:r w:rsidRPr="00DF65DA">
        <w:t xml:space="preserve"> </w:t>
      </w:r>
      <w:r w:rsidR="00183F46">
        <w:t>12.984zł</w:t>
      </w:r>
    </w:p>
    <w:p w14:paraId="586D0C6B" w14:textId="117409A2" w:rsidR="002A79E8" w:rsidRDefault="002A79E8" w:rsidP="002A79E8">
      <w:pPr>
        <w:pStyle w:val="ust"/>
      </w:pPr>
      <w:r>
        <w:t xml:space="preserve">§ </w:t>
      </w:r>
      <w:r w:rsidR="00BA1237">
        <w:t>6</w:t>
      </w:r>
      <w:r>
        <w:t xml:space="preserve">. Zmienia się łączną kwotę przychodów budżetu w wysokości </w:t>
      </w:r>
      <w:r w:rsidR="00BA1237">
        <w:t>2.582.384zł</w:t>
      </w:r>
      <w:r>
        <w:t xml:space="preserve"> zgodnie z załącznikiem nr </w:t>
      </w:r>
      <w:r w:rsidR="00BA1237">
        <w:t>4</w:t>
      </w:r>
      <w:r>
        <w:t>.</w:t>
      </w:r>
    </w:p>
    <w:p w14:paraId="20348FD2" w14:textId="3A997EAC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r w:rsidRPr="007747CB">
        <w:rPr>
          <w:sz w:val="24"/>
          <w:szCs w:val="24"/>
        </w:rPr>
        <w:t xml:space="preserve">§ </w:t>
      </w:r>
      <w:bookmarkEnd w:id="2"/>
      <w:r w:rsidR="00BA1237">
        <w:rPr>
          <w:sz w:val="24"/>
          <w:szCs w:val="24"/>
        </w:rPr>
        <w:t>7</w:t>
      </w:r>
      <w:r w:rsidR="00A8762D">
        <w:rPr>
          <w:sz w:val="24"/>
          <w:szCs w:val="24"/>
        </w:rPr>
        <w:t>.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BA1237">
        <w:rPr>
          <w:sz w:val="24"/>
          <w:szCs w:val="24"/>
        </w:rPr>
        <w:t>5</w:t>
      </w:r>
      <w:r w:rsidR="006424BA" w:rsidRPr="007747CB">
        <w:rPr>
          <w:sz w:val="24"/>
          <w:szCs w:val="24"/>
        </w:rPr>
        <w:t>.</w:t>
      </w:r>
    </w:p>
    <w:bookmarkEnd w:id="3"/>
    <w:p w14:paraId="51C2479D" w14:textId="5BD18C21" w:rsidR="00C53076" w:rsidRDefault="00E92E36" w:rsidP="00505D6B">
      <w:pPr>
        <w:pStyle w:val="ust"/>
      </w:pPr>
      <w:r>
        <w:t xml:space="preserve">§ </w:t>
      </w:r>
      <w:r w:rsidR="00BA1237">
        <w:t>8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56DE9F36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BA1237">
        <w:t>9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C11377D" w14:textId="7CD21470" w:rsidR="00B7378E" w:rsidRDefault="00B7378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211D71F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B67C71E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427DF25" w14:textId="77777777" w:rsidR="00BA1237" w:rsidRDefault="00BA1237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A05E84D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09A4F8C0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lastRenderedPageBreak/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BA1237">
        <w:rPr>
          <w:sz w:val="24"/>
          <w:szCs w:val="24"/>
        </w:rPr>
        <w:t>5</w:t>
      </w:r>
    </w:p>
    <w:p w14:paraId="544A2E3F" w14:textId="4DEFDB32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BA1237">
        <w:rPr>
          <w:sz w:val="24"/>
          <w:szCs w:val="24"/>
        </w:rPr>
        <w:t>………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5F158B84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BA1237">
        <w:rPr>
          <w:sz w:val="24"/>
          <w:szCs w:val="24"/>
        </w:rPr>
        <w:t>24 lipca</w:t>
      </w:r>
      <w:r w:rsidR="00EB605C">
        <w:rPr>
          <w:sz w:val="24"/>
          <w:szCs w:val="24"/>
        </w:rPr>
        <w:t xml:space="preserve"> 2024r.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417D3E8F" w14:textId="61B8B455" w:rsidR="00EF1BC1" w:rsidRPr="00EF1BC1" w:rsidRDefault="00EF1BC1" w:rsidP="00925D0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 </w:t>
      </w:r>
      <w:r w:rsidR="00BA123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00- </w:t>
      </w:r>
      <w:r w:rsidRPr="00EF1BC1">
        <w:rPr>
          <w:bCs/>
          <w:sz w:val="24"/>
          <w:szCs w:val="24"/>
        </w:rPr>
        <w:t xml:space="preserve">zmniejszono plan dochodów z tytułu środków z </w:t>
      </w:r>
      <w:r w:rsidR="00BA1237">
        <w:rPr>
          <w:bCs/>
          <w:sz w:val="24"/>
          <w:szCs w:val="24"/>
        </w:rPr>
        <w:t xml:space="preserve">Programu Inwestycji Strategicznych: Polski Ład planowanych do pozyskania w bieżącym roku na zadanie inwestycyjne pn. </w:t>
      </w:r>
      <w:r w:rsidR="00C952CB">
        <w:rPr>
          <w:bCs/>
          <w:sz w:val="24"/>
          <w:szCs w:val="24"/>
        </w:rPr>
        <w:t>„</w:t>
      </w:r>
      <w:r w:rsidR="00BA1237">
        <w:rPr>
          <w:bCs/>
          <w:sz w:val="24"/>
          <w:szCs w:val="24"/>
        </w:rPr>
        <w:t xml:space="preserve">Przebudowa lub budowa dróg lub ich odcinków na terenie </w:t>
      </w:r>
      <w:r w:rsidR="00C952CB">
        <w:rPr>
          <w:bCs/>
          <w:sz w:val="24"/>
          <w:szCs w:val="24"/>
        </w:rPr>
        <w:t>G</w:t>
      </w:r>
      <w:r w:rsidR="00BA1237">
        <w:rPr>
          <w:bCs/>
          <w:sz w:val="24"/>
          <w:szCs w:val="24"/>
        </w:rPr>
        <w:t>miny Krypno</w:t>
      </w:r>
      <w:r w:rsidR="00C952CB">
        <w:rPr>
          <w:bCs/>
          <w:sz w:val="24"/>
          <w:szCs w:val="24"/>
        </w:rPr>
        <w:t>”</w:t>
      </w:r>
      <w:r w:rsidR="00BA1237">
        <w:rPr>
          <w:bCs/>
          <w:sz w:val="24"/>
          <w:szCs w:val="24"/>
        </w:rPr>
        <w:t xml:space="preserve"> w związku z </w:t>
      </w:r>
      <w:r w:rsidR="00C952CB">
        <w:rPr>
          <w:bCs/>
          <w:sz w:val="24"/>
          <w:szCs w:val="24"/>
        </w:rPr>
        <w:t>przesunięciem części realizacji zadania na rok 2025 oraz środków planowanych do pozyskania na to zadanie z Powiatu Monieckiego.</w:t>
      </w:r>
      <w:r>
        <w:rPr>
          <w:bCs/>
          <w:sz w:val="24"/>
          <w:szCs w:val="24"/>
        </w:rPr>
        <w:t xml:space="preserve"> </w:t>
      </w:r>
      <w:r w:rsidR="00C952CB">
        <w:rPr>
          <w:bCs/>
          <w:sz w:val="24"/>
          <w:szCs w:val="24"/>
        </w:rPr>
        <w:t>Zwiększono plan dochodów na dofinansowanie powyższego zadania z Podlaskiego Urzędu Wojewódzkiego.</w:t>
      </w:r>
    </w:p>
    <w:p w14:paraId="041F3CD2" w14:textId="5CC484FF" w:rsidR="00C21F9F" w:rsidRDefault="007B4BA2" w:rsidP="00C952CB">
      <w:pPr>
        <w:rPr>
          <w:bCs/>
          <w:sz w:val="24"/>
          <w:szCs w:val="24"/>
        </w:rPr>
      </w:pPr>
      <w:bookmarkStart w:id="4" w:name="_Hlk138068639"/>
      <w:r w:rsidRPr="007B4BA2">
        <w:rPr>
          <w:b/>
          <w:sz w:val="24"/>
          <w:szCs w:val="24"/>
        </w:rPr>
        <w:t xml:space="preserve">Dz. </w:t>
      </w:r>
      <w:r w:rsidR="005204D0">
        <w:rPr>
          <w:b/>
          <w:sz w:val="24"/>
          <w:szCs w:val="24"/>
        </w:rPr>
        <w:t>75</w:t>
      </w:r>
      <w:r w:rsidR="006C3E01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 xml:space="preserve">- </w:t>
      </w:r>
      <w:r w:rsidR="00A14F9E">
        <w:rPr>
          <w:bCs/>
          <w:sz w:val="24"/>
          <w:szCs w:val="24"/>
        </w:rPr>
        <w:t xml:space="preserve">zwiększono plan dochodów z tytułu </w:t>
      </w:r>
      <w:bookmarkEnd w:id="4"/>
      <w:r w:rsidR="00C952CB">
        <w:rPr>
          <w:bCs/>
          <w:sz w:val="24"/>
          <w:szCs w:val="24"/>
        </w:rPr>
        <w:t>zwrotu części wydatków zrealizowanych w ramach Funduszu Sołeckiego w roku 2023.</w:t>
      </w:r>
    </w:p>
    <w:p w14:paraId="78CB8DFD" w14:textId="1ECCB4F9" w:rsidR="00C952CB" w:rsidRDefault="00C952CB" w:rsidP="00C952CB">
      <w:pPr>
        <w:rPr>
          <w:bCs/>
          <w:sz w:val="24"/>
          <w:szCs w:val="24"/>
        </w:rPr>
      </w:pPr>
      <w:r w:rsidRPr="00C952CB">
        <w:rPr>
          <w:b/>
          <w:sz w:val="24"/>
          <w:szCs w:val="24"/>
        </w:rPr>
        <w:t>Dz. 852</w:t>
      </w:r>
      <w:r>
        <w:rPr>
          <w:bCs/>
          <w:sz w:val="24"/>
          <w:szCs w:val="24"/>
        </w:rPr>
        <w:t>- wprowadzono plan dochodów z tytułu środków z Krajowego Funduszu szkoleniowego na  szkolenia w Gminnym Ośrodku Pomocy Społecznej w Krypnie.</w:t>
      </w:r>
    </w:p>
    <w:p w14:paraId="06EEF088" w14:textId="77777777" w:rsidR="00C952CB" w:rsidRPr="0092398A" w:rsidRDefault="00C952CB" w:rsidP="00C952CB">
      <w:pPr>
        <w:rPr>
          <w:bCs/>
          <w:sz w:val="24"/>
          <w:szCs w:val="24"/>
        </w:rPr>
      </w:pPr>
    </w:p>
    <w:p w14:paraId="0C47C900" w14:textId="6D864A43" w:rsidR="00925D05" w:rsidRDefault="00925D05" w:rsidP="0027640C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73C3C6C7" w14:textId="5312D2F3" w:rsidR="00EF1BC1" w:rsidRPr="00EF1BC1" w:rsidRDefault="007B4BA2" w:rsidP="00EF1BC1">
      <w:pPr>
        <w:rPr>
          <w:bCs/>
          <w:sz w:val="24"/>
          <w:szCs w:val="24"/>
        </w:rPr>
      </w:pPr>
      <w:r w:rsidRPr="00F236D9">
        <w:rPr>
          <w:b/>
          <w:sz w:val="24"/>
          <w:szCs w:val="24"/>
        </w:rPr>
        <w:t xml:space="preserve">Dz. </w:t>
      </w:r>
      <w:r w:rsidR="00C952CB">
        <w:rPr>
          <w:b/>
          <w:sz w:val="24"/>
          <w:szCs w:val="24"/>
        </w:rPr>
        <w:t>600</w:t>
      </w:r>
      <w:r>
        <w:rPr>
          <w:bCs/>
          <w:sz w:val="24"/>
          <w:szCs w:val="24"/>
        </w:rPr>
        <w:t xml:space="preserve">- </w:t>
      </w:r>
      <w:r w:rsidR="00EF1BC1">
        <w:rPr>
          <w:bCs/>
          <w:sz w:val="24"/>
          <w:szCs w:val="24"/>
        </w:rPr>
        <w:t>zmniejszono</w:t>
      </w:r>
      <w:r>
        <w:rPr>
          <w:bCs/>
          <w:sz w:val="24"/>
          <w:szCs w:val="24"/>
        </w:rPr>
        <w:t xml:space="preserve"> plan wydatków na </w:t>
      </w:r>
      <w:r w:rsidR="00671C10">
        <w:rPr>
          <w:bCs/>
          <w:sz w:val="24"/>
          <w:szCs w:val="24"/>
        </w:rPr>
        <w:t xml:space="preserve"> </w:t>
      </w:r>
      <w:r w:rsidR="0045620C">
        <w:rPr>
          <w:bCs/>
          <w:sz w:val="24"/>
          <w:szCs w:val="24"/>
        </w:rPr>
        <w:t xml:space="preserve">zadanie inwestycyjne pn. „ </w:t>
      </w:r>
      <w:r w:rsidR="00FF1532">
        <w:rPr>
          <w:bCs/>
          <w:sz w:val="24"/>
          <w:szCs w:val="24"/>
        </w:rPr>
        <w:t>„Przebudowa lub budowa dróg lub ich odcinków na terenie Gminy Krypno</w:t>
      </w:r>
      <w:r w:rsidR="00EF1BC1">
        <w:rPr>
          <w:bCs/>
          <w:sz w:val="24"/>
          <w:szCs w:val="24"/>
        </w:rPr>
        <w:t xml:space="preserve">” w związku z przesunięciem terminu realizacji </w:t>
      </w:r>
      <w:r w:rsidR="00FF1532">
        <w:rPr>
          <w:bCs/>
          <w:sz w:val="24"/>
          <w:szCs w:val="24"/>
        </w:rPr>
        <w:t xml:space="preserve">części </w:t>
      </w:r>
      <w:r w:rsidR="00EF1BC1">
        <w:rPr>
          <w:bCs/>
          <w:sz w:val="24"/>
          <w:szCs w:val="24"/>
        </w:rPr>
        <w:t>zadania</w:t>
      </w:r>
      <w:r w:rsidR="00FF1532">
        <w:rPr>
          <w:bCs/>
          <w:sz w:val="24"/>
          <w:szCs w:val="24"/>
        </w:rPr>
        <w:t xml:space="preserve">  na rok 2025</w:t>
      </w:r>
      <w:r w:rsidR="00EF1BC1">
        <w:rPr>
          <w:bCs/>
          <w:sz w:val="24"/>
          <w:szCs w:val="24"/>
        </w:rPr>
        <w:t>.</w:t>
      </w:r>
    </w:p>
    <w:p w14:paraId="5879CFE7" w14:textId="65BCF28A" w:rsidR="00CB1E41" w:rsidRDefault="00CB1E41" w:rsidP="0027640C">
      <w:pPr>
        <w:spacing w:line="276" w:lineRule="auto"/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>Dz. 75</w:t>
      </w:r>
      <w:r w:rsidR="00EF1BC1">
        <w:rPr>
          <w:b/>
          <w:sz w:val="24"/>
          <w:szCs w:val="24"/>
        </w:rPr>
        <w:t>0</w:t>
      </w:r>
      <w:r>
        <w:rPr>
          <w:bCs/>
          <w:sz w:val="24"/>
          <w:szCs w:val="24"/>
        </w:rPr>
        <w:t xml:space="preserve">- </w:t>
      </w:r>
      <w:r w:rsidR="00EF1BC1">
        <w:rPr>
          <w:bCs/>
          <w:sz w:val="24"/>
          <w:szCs w:val="24"/>
        </w:rPr>
        <w:t>zwiększono</w:t>
      </w:r>
      <w:r>
        <w:rPr>
          <w:bCs/>
          <w:sz w:val="24"/>
          <w:szCs w:val="24"/>
        </w:rPr>
        <w:t xml:space="preserve"> plan wydatków na zakup </w:t>
      </w:r>
      <w:r w:rsidR="00FF1532">
        <w:rPr>
          <w:bCs/>
          <w:sz w:val="24"/>
          <w:szCs w:val="24"/>
        </w:rPr>
        <w:t>materiałów i usług.</w:t>
      </w:r>
    </w:p>
    <w:p w14:paraId="604E3988" w14:textId="09E4F6D8" w:rsidR="00FF1532" w:rsidRDefault="00FF1532" w:rsidP="0027640C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Dz. 754- zwiększono plan wydatków na wynagrodzenia osobowe,  zakup materiałów i usług.</w:t>
      </w:r>
    </w:p>
    <w:p w14:paraId="1FEFC078" w14:textId="790B251E" w:rsidR="005C79D6" w:rsidRDefault="0045620C" w:rsidP="005C79D6">
      <w:pPr>
        <w:rPr>
          <w:bCs/>
          <w:sz w:val="24"/>
          <w:szCs w:val="24"/>
        </w:rPr>
      </w:pPr>
      <w:r w:rsidRPr="0045620C">
        <w:rPr>
          <w:b/>
          <w:sz w:val="24"/>
          <w:szCs w:val="24"/>
        </w:rPr>
        <w:t xml:space="preserve">Dz. </w:t>
      </w:r>
      <w:r w:rsidR="005C79D6">
        <w:rPr>
          <w:b/>
          <w:sz w:val="24"/>
          <w:szCs w:val="24"/>
        </w:rPr>
        <w:t>801</w:t>
      </w:r>
      <w:r>
        <w:rPr>
          <w:bCs/>
          <w:sz w:val="24"/>
          <w:szCs w:val="24"/>
        </w:rPr>
        <w:t xml:space="preserve">- </w:t>
      </w:r>
      <w:r w:rsidR="00464EE2">
        <w:rPr>
          <w:bCs/>
          <w:sz w:val="24"/>
          <w:szCs w:val="24"/>
        </w:rPr>
        <w:t xml:space="preserve">zwiększono plan dotacji podmiotowej oraz celowej dla Szkoły Podstawowej w Długołęce. </w:t>
      </w:r>
    </w:p>
    <w:p w14:paraId="77F462D4" w14:textId="55E4C276" w:rsidR="00CB1E41" w:rsidRDefault="00CB1E41" w:rsidP="005C79D6">
      <w:pPr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 xml:space="preserve">Dz. </w:t>
      </w:r>
      <w:r w:rsidR="00FF1532">
        <w:rPr>
          <w:b/>
          <w:sz w:val="24"/>
          <w:szCs w:val="24"/>
        </w:rPr>
        <w:t xml:space="preserve">852- </w:t>
      </w:r>
      <w:r>
        <w:rPr>
          <w:bCs/>
          <w:sz w:val="24"/>
          <w:szCs w:val="24"/>
        </w:rPr>
        <w:t xml:space="preserve"> </w:t>
      </w:r>
      <w:r w:rsidR="00464EE2">
        <w:rPr>
          <w:bCs/>
          <w:sz w:val="24"/>
          <w:szCs w:val="24"/>
        </w:rPr>
        <w:t xml:space="preserve">zwiększono plan wydatków na </w:t>
      </w:r>
      <w:r w:rsidR="00FF1532">
        <w:rPr>
          <w:bCs/>
          <w:sz w:val="24"/>
          <w:szCs w:val="24"/>
        </w:rPr>
        <w:t>opłatę pensjonariuszy w domach pomocy społecznej oraz na szkolenia pracowników GOPS.</w:t>
      </w:r>
    </w:p>
    <w:p w14:paraId="3DE4EFBE" w14:textId="28AF6F0A" w:rsidR="00C37AFC" w:rsidRPr="00C37AFC" w:rsidRDefault="00464EE2" w:rsidP="00FF1532">
      <w:pPr>
        <w:rPr>
          <w:sz w:val="24"/>
          <w:szCs w:val="24"/>
        </w:rPr>
      </w:pPr>
      <w:r w:rsidRPr="00464EE2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 xml:space="preserve">- zwiększono plan wydatków na zakup </w:t>
      </w:r>
      <w:r w:rsidR="00FF1532">
        <w:rPr>
          <w:bCs/>
          <w:sz w:val="24"/>
          <w:szCs w:val="24"/>
        </w:rPr>
        <w:t>energii i zakup usług.</w:t>
      </w:r>
    </w:p>
    <w:sectPr w:rsidR="00C37AFC" w:rsidRPr="00C37AFC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FEF4" w14:textId="77777777" w:rsidR="003D1EED" w:rsidRDefault="003D1EED">
      <w:r>
        <w:separator/>
      </w:r>
    </w:p>
  </w:endnote>
  <w:endnote w:type="continuationSeparator" w:id="0">
    <w:p w14:paraId="44E09E31" w14:textId="77777777" w:rsidR="003D1EED" w:rsidRDefault="003D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CED0" w14:textId="77777777" w:rsidR="003D1EED" w:rsidRDefault="003D1EED">
      <w:r>
        <w:separator/>
      </w:r>
    </w:p>
  </w:footnote>
  <w:footnote w:type="continuationSeparator" w:id="0">
    <w:p w14:paraId="6956E19F" w14:textId="77777777" w:rsidR="003D1EED" w:rsidRDefault="003D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F0786"/>
    <w:rsid w:val="003F1788"/>
    <w:rsid w:val="003F32E9"/>
    <w:rsid w:val="003F3497"/>
    <w:rsid w:val="003F6677"/>
    <w:rsid w:val="00400AD7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AC2"/>
    <w:rsid w:val="00463D6E"/>
    <w:rsid w:val="00464EE2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1033"/>
    <w:rsid w:val="005048A6"/>
    <w:rsid w:val="00504A73"/>
    <w:rsid w:val="00505D6B"/>
    <w:rsid w:val="00507339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CD6"/>
    <w:rsid w:val="00581D2D"/>
    <w:rsid w:val="005824B3"/>
    <w:rsid w:val="005867E5"/>
    <w:rsid w:val="00586B5F"/>
    <w:rsid w:val="005900ED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B87"/>
    <w:rsid w:val="005E3DC1"/>
    <w:rsid w:val="005E46DD"/>
    <w:rsid w:val="005E4740"/>
    <w:rsid w:val="005E69B6"/>
    <w:rsid w:val="005E6FD3"/>
    <w:rsid w:val="005E7CDA"/>
    <w:rsid w:val="005F14C3"/>
    <w:rsid w:val="005F2910"/>
    <w:rsid w:val="005F2D05"/>
    <w:rsid w:val="005F6A3D"/>
    <w:rsid w:val="005F79E4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5413"/>
    <w:rsid w:val="006C5C55"/>
    <w:rsid w:val="006C65E5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700B5C"/>
    <w:rsid w:val="00700E25"/>
    <w:rsid w:val="00703300"/>
    <w:rsid w:val="00704135"/>
    <w:rsid w:val="007042F3"/>
    <w:rsid w:val="00704989"/>
    <w:rsid w:val="00706E78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C1E"/>
    <w:rsid w:val="00753E7E"/>
    <w:rsid w:val="00753E9A"/>
    <w:rsid w:val="007540F2"/>
    <w:rsid w:val="00754C62"/>
    <w:rsid w:val="00754F10"/>
    <w:rsid w:val="007551D5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FCF"/>
    <w:rsid w:val="00776812"/>
    <w:rsid w:val="00780D10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DA2"/>
    <w:rsid w:val="007A50AB"/>
    <w:rsid w:val="007A57F2"/>
    <w:rsid w:val="007A596C"/>
    <w:rsid w:val="007A5E8C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2B7C"/>
    <w:rsid w:val="0082324B"/>
    <w:rsid w:val="00823F87"/>
    <w:rsid w:val="00824867"/>
    <w:rsid w:val="00825571"/>
    <w:rsid w:val="0082594A"/>
    <w:rsid w:val="00826738"/>
    <w:rsid w:val="008271BB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AB2"/>
    <w:rsid w:val="008D0580"/>
    <w:rsid w:val="008D1B49"/>
    <w:rsid w:val="008D3821"/>
    <w:rsid w:val="008D4B32"/>
    <w:rsid w:val="008D5A74"/>
    <w:rsid w:val="008D65D6"/>
    <w:rsid w:val="008D75B0"/>
    <w:rsid w:val="008E0769"/>
    <w:rsid w:val="008E0D61"/>
    <w:rsid w:val="008E24B7"/>
    <w:rsid w:val="008E4952"/>
    <w:rsid w:val="008E52F7"/>
    <w:rsid w:val="008E5666"/>
    <w:rsid w:val="008E6186"/>
    <w:rsid w:val="008F0087"/>
    <w:rsid w:val="008F18FB"/>
    <w:rsid w:val="008F1F5D"/>
    <w:rsid w:val="008F3A14"/>
    <w:rsid w:val="008F43F1"/>
    <w:rsid w:val="008F4C7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34E8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7633"/>
    <w:rsid w:val="00980A24"/>
    <w:rsid w:val="00980BC3"/>
    <w:rsid w:val="00981871"/>
    <w:rsid w:val="00981BF0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20EC5"/>
    <w:rsid w:val="00B221A1"/>
    <w:rsid w:val="00B22BAD"/>
    <w:rsid w:val="00B24AF3"/>
    <w:rsid w:val="00B2537D"/>
    <w:rsid w:val="00B2554F"/>
    <w:rsid w:val="00B25EA7"/>
    <w:rsid w:val="00B27EC4"/>
    <w:rsid w:val="00B30D31"/>
    <w:rsid w:val="00B3197F"/>
    <w:rsid w:val="00B31C77"/>
    <w:rsid w:val="00B33026"/>
    <w:rsid w:val="00B34261"/>
    <w:rsid w:val="00B35A4A"/>
    <w:rsid w:val="00B372C9"/>
    <w:rsid w:val="00B373F8"/>
    <w:rsid w:val="00B40713"/>
    <w:rsid w:val="00B435E2"/>
    <w:rsid w:val="00B45A90"/>
    <w:rsid w:val="00B45F61"/>
    <w:rsid w:val="00B4635D"/>
    <w:rsid w:val="00B4660C"/>
    <w:rsid w:val="00B513E8"/>
    <w:rsid w:val="00B5219D"/>
    <w:rsid w:val="00B56690"/>
    <w:rsid w:val="00B57313"/>
    <w:rsid w:val="00B5796A"/>
    <w:rsid w:val="00B62CF5"/>
    <w:rsid w:val="00B650C5"/>
    <w:rsid w:val="00B665C9"/>
    <w:rsid w:val="00B6794F"/>
    <w:rsid w:val="00B70774"/>
    <w:rsid w:val="00B70ADE"/>
    <w:rsid w:val="00B70B10"/>
    <w:rsid w:val="00B72E3A"/>
    <w:rsid w:val="00B7353A"/>
    <w:rsid w:val="00B7378E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D0E09"/>
    <w:rsid w:val="00CD1A7D"/>
    <w:rsid w:val="00CD47EB"/>
    <w:rsid w:val="00CD6AF2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7E63"/>
    <w:rsid w:val="00DE2041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8DE"/>
    <w:rsid w:val="00F44D98"/>
    <w:rsid w:val="00F45ED8"/>
    <w:rsid w:val="00F46701"/>
    <w:rsid w:val="00F50E61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7ED9"/>
    <w:rsid w:val="00FC2752"/>
    <w:rsid w:val="00FC44F8"/>
    <w:rsid w:val="00FC5397"/>
    <w:rsid w:val="00FC68B3"/>
    <w:rsid w:val="00FC79F3"/>
    <w:rsid w:val="00FC7A3D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3889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301</cp:revision>
  <cp:lastPrinted>2024-07-19T11:27:00Z</cp:lastPrinted>
  <dcterms:created xsi:type="dcterms:W3CDTF">2017-10-04T05:58:00Z</dcterms:created>
  <dcterms:modified xsi:type="dcterms:W3CDTF">2024-07-19T11:29:00Z</dcterms:modified>
</cp:coreProperties>
</file>